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1bfa69fa5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MF-H ACCOUNTING AS</w:t>
      </w:r>
    </w:p>
    <w:sectPr>
      <w:headerReference xmlns:r="http://schemas.openxmlformats.org/officeDocument/2006/relationships" w:type="default" r:id="R07428462d1e445a2"/>
      <w:footerReference xmlns:r="http://schemas.openxmlformats.org/officeDocument/2006/relationships" w:type="default" r:id="R70e1506fbf45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28462d1e445a2" /><Relationship Type="http://schemas.openxmlformats.org/officeDocument/2006/relationships/footer" Target="/word/footer1.xml" Id="R70e1506fbf4540ef" /></Relationships>
</file>