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d91ff354b440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GEFA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GEFA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bcbc02fd224ef3"/>
      <w:footerReference xmlns:r="http://schemas.openxmlformats.org/officeDocument/2006/relationships" w:type="default" r:id="Re1d2b73e9dd54c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GEFA EIENDOM AS   ·   Org.nr 982 089 042   ·   c/o Newsec Basale AS, Stakkevollvegen 33   ·   9010 TROMSØ   ·   Tlf. 77 68 62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bcbc02fd224ef3" /><Relationship Type="http://schemas.openxmlformats.org/officeDocument/2006/relationships/footer" Target="/word/footer1.xml" Id="Re1d2b73e9dd54c22" /></Relationships>
</file>