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8191229ba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UNGDOMSLAG</w:t>
      </w:r>
    </w:p>
    <w:sectPr>
      <w:headerReference xmlns:r="http://schemas.openxmlformats.org/officeDocument/2006/relationships" w:type="default" r:id="R59b822dc551943c7"/>
      <w:footerReference xmlns:r="http://schemas.openxmlformats.org/officeDocument/2006/relationships" w:type="default" r:id="R40e2c64c4a03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UNGDOMSLAG   ·   Org.nr 982 601 665   ·   v/ Arild Neshaug   ·   7200 KYRKSÆTERØRA   ·   Tlf. 72 45 46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822dc551943c7" /><Relationship Type="http://schemas.openxmlformats.org/officeDocument/2006/relationships/footer" Target="/word/footer1.xml" Id="R40e2c64c4a0341ff" /></Relationships>
</file>