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02bae7384f422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Mysen,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ABACUS ØKONOMITJENESTER AS</w:t>
      </w:r>
    </w:p>
    <w:sectPr>
      <w:headerReference xmlns:r="http://schemas.openxmlformats.org/officeDocument/2006/relationships" w:type="default" r:id="R0853a604d9fc4931"/>
      <w:footerReference xmlns:r="http://schemas.openxmlformats.org/officeDocument/2006/relationships" w:type="default" r:id="R0ee49bfe23a648c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ABACUS ØKONOMITJENESTER AS   ·   Org.nr 982 741 076   ·   Storgata 2   ·   1850 MYSEN   ·   Tlf. 69 88 88 11   ·   post@bacus.no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ABACUS ØKONOMITJENESTER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53a604d9fc4931" /><Relationship Type="http://schemas.openxmlformats.org/officeDocument/2006/relationships/footer" Target="/word/footer1.xml" Id="R0ee49bfe23a648cf" /></Relationships>
</file>