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4355b46ad941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HASLELUND HOLDING AS</w:t>
      </w:r>
    </w:p>
    <w:sectPr>
      <w:headerReference xmlns:r="http://schemas.openxmlformats.org/officeDocument/2006/relationships" w:type="default" r:id="R54ab9c85f8a64806"/>
      <w:footerReference xmlns:r="http://schemas.openxmlformats.org/officeDocument/2006/relationships" w:type="default" r:id="R918a05fb1215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ab9c85f8a64806" /><Relationship Type="http://schemas.openxmlformats.org/officeDocument/2006/relationships/footer" Target="/word/footer1.xml" Id="R918a05fb12154026" /></Relationships>
</file>