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84333c53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SAINT ETIENNE AS</w:t>
      </w:r>
    </w:p>
    <w:sectPr>
      <w:headerReference xmlns:r="http://schemas.openxmlformats.org/officeDocument/2006/relationships" w:type="default" r:id="R817defad315b4694"/>
      <w:footerReference xmlns:r="http://schemas.openxmlformats.org/officeDocument/2006/relationships" w:type="default" r:id="Rf4b157c05174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 ETIENNE AS   ·   Org.nr 983 564 844   ·   Vidars gate 11   ·   4011 STAVANGER   ·   info@saint-etienne.no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 ETIENNE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efad315b4694" /><Relationship Type="http://schemas.openxmlformats.org/officeDocument/2006/relationships/footer" Target="/word/footer1.xml" Id="Rf4b157c0517441bf" /></Relationships>
</file>