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7825b4f12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SAINT ETIENNE AS</w:t>
      </w:r>
    </w:p>
    <w:sectPr>
      <w:headerReference xmlns:r="http://schemas.openxmlformats.org/officeDocument/2006/relationships" w:type="default" r:id="Rb6073180e4cb4ec1"/>
      <w:footerReference xmlns:r="http://schemas.openxmlformats.org/officeDocument/2006/relationships" w:type="default" r:id="Rb08a829489584a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SAINT ETIENNE AS   ·   Org.nr 983 564 844   ·   Vidars gate 11   ·   4011 STAVANGER   ·   info@saint-etienne.no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SAINT ETIENNE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73180e4cb4ec1" /><Relationship Type="http://schemas.openxmlformats.org/officeDocument/2006/relationships/footer" Target="/word/footer1.xml" Id="Rb08a829489584a11" /></Relationships>
</file>