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0d766cf2943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BERRYKATE AS, org.nr 983 745 032,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BERRYKATE AS</w:t>
      </w:r>
    </w:p>
    <w:sectPr>
      <w:headerReference xmlns:r="http://schemas.openxmlformats.org/officeDocument/2006/relationships" w:type="default" r:id="Rdd95c7f79e5a486d"/>
      <w:footerReference xmlns:r="http://schemas.openxmlformats.org/officeDocument/2006/relationships" w:type="default" r:id="Rbc56282ee6d1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BERRYKATE AS   ·   Org.nr 983 745 032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BERRYKATE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5c7f79e5a486d" /><Relationship Type="http://schemas.openxmlformats.org/officeDocument/2006/relationships/footer" Target="/word/footer1.xml" Id="Rbc56282ee6d141ff" /></Relationships>
</file>