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5e8ef19e5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BERRYKATE AS</w:t>
      </w:r>
    </w:p>
    <w:sectPr>
      <w:headerReference xmlns:r="http://schemas.openxmlformats.org/officeDocument/2006/relationships" w:type="default" r:id="R6e2a81b19bd94ced"/>
      <w:footerReference xmlns:r="http://schemas.openxmlformats.org/officeDocument/2006/relationships" w:type="default" r:id="Rbdc15075c244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BERRYKATE AS   ·   Org.nr 983 745 032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a81b19bd94ced" /><Relationship Type="http://schemas.openxmlformats.org/officeDocument/2006/relationships/footer" Target="/word/footer1.xml" Id="Rbdc15075c2444b26" /></Relationships>
</file>