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7eb2fa34c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ROSNES INVEST AS</w:t>
      </w:r>
    </w:p>
    <w:sectPr>
      <w:headerReference xmlns:r="http://schemas.openxmlformats.org/officeDocument/2006/relationships" w:type="default" r:id="Rd493287bd0f441bd"/>
      <w:footerReference xmlns:r="http://schemas.openxmlformats.org/officeDocument/2006/relationships" w:type="default" r:id="Rff5f6d61824d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3287bd0f441bd" /><Relationship Type="http://schemas.openxmlformats.org/officeDocument/2006/relationships/footer" Target="/word/footer1.xml" Id="Rff5f6d61824d4f9e" /></Relationships>
</file>