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be514f07944e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SCANACCOUNT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Hedalen,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SCANACCOUNT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65accc80c854ce9"/>
      <w:footerReference xmlns:r="http://schemas.openxmlformats.org/officeDocument/2006/relationships" w:type="default" r:id="Rf5999124375a43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SCANACCOUNT AS   ·   Org.nr 983 950 051   ·   Valdres Kontorpark Hedalen   ·   3528 HEDALEN   ·   post@scanaccount.no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SCANACCOUNT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5accc80c854ce9" /><Relationship Type="http://schemas.openxmlformats.org/officeDocument/2006/relationships/footer" Target="/word/footer1.xml" Id="Rf5999124375a4325" /></Relationships>
</file>