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d56ef53e6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TOLUMA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TOLUMA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73998e9ffb447a"/>
      <w:footerReference xmlns:r="http://schemas.openxmlformats.org/officeDocument/2006/relationships" w:type="default" r:id="R376762dbee9f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TOLUMA REGNSKAP AS   ·   Org.nr 984 048 866   ·   Strandveien 20   ·   1366 LYSAKER   ·   Tlf. 67 58 40 00   ·   toluma@ww-group.com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3998e9ffb447a" /><Relationship Type="http://schemas.openxmlformats.org/officeDocument/2006/relationships/footer" Target="/word/footer1.xml" Id="R376762dbee9f48c0" /></Relationships>
</file>