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fd4e51325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b38ac5d0749b4"/>
      <w:footerReference xmlns:r="http://schemas.openxmlformats.org/officeDocument/2006/relationships" w:type="default" r:id="Recc506686ee8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KASCO INVEST AS   ·   Org.nr 984 216 785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b38ac5d0749b4" /><Relationship Type="http://schemas.openxmlformats.org/officeDocument/2006/relationships/footer" Target="/word/footer1.xml" Id="Recc506686ee8418e" /></Relationships>
</file>