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3a3f23c87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RÅFLOTT EIENDOM AS</w:t>
      </w:r>
    </w:p>
    <w:sectPr>
      <w:headerReference xmlns:r="http://schemas.openxmlformats.org/officeDocument/2006/relationships" w:type="default" r:id="Rf4cdf5fcdb3149ae"/>
      <w:footerReference xmlns:r="http://schemas.openxmlformats.org/officeDocument/2006/relationships" w:type="default" r:id="Rdd0e8a2b299c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RÅFLOTT EIENDOM AS   ·   Org.nr 984 241 607   ·   Øyekastvegen 27B   ·   3933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RÅFLOTT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df5fcdb3149ae" /><Relationship Type="http://schemas.openxmlformats.org/officeDocument/2006/relationships/footer" Target="/word/footer1.xml" Id="Rdd0e8a2b299c4cad" /></Relationships>
</file>