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4ae0609c694a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Edland,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HAUKELIFJELL UTVIKLING AS</w:t>
      </w:r>
    </w:p>
    <w:sectPr>
      <w:headerReference xmlns:r="http://schemas.openxmlformats.org/officeDocument/2006/relationships" w:type="default" r:id="Rc0fea5b93e3d4fda"/>
      <w:footerReference xmlns:r="http://schemas.openxmlformats.org/officeDocument/2006/relationships" w:type="default" r:id="R712f2e4d209e43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HAUKELIFJELL UTVIKLING AS   ·   Org.nr 984 357 494   ·   Tyrvelivegen 81   ·   3895 EDLAND   ·   Tlf. 91 51 80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HAUKELIFJELL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fea5b93e3d4fda" /><Relationship Type="http://schemas.openxmlformats.org/officeDocument/2006/relationships/footer" Target="/word/footer1.xml" Id="R712f2e4d209e43c9" /></Relationships>
</file>