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3e6070c35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SKAGERAK INVEST AS.</w:t>
      </w:r>
    </w:p>
    <w:sectPr>
      <w:headerReference xmlns:r="http://schemas.openxmlformats.org/officeDocument/2006/relationships" w:type="default" r:id="Rf0b3926111504057"/>
      <w:footerReference xmlns:r="http://schemas.openxmlformats.org/officeDocument/2006/relationships" w:type="default" r:id="R15b1811564d4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3926111504057" /><Relationship Type="http://schemas.openxmlformats.org/officeDocument/2006/relationships/footer" Target="/word/footer1.xml" Id="R15b1811564d4418e" /></Relationships>
</file>