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2eb17592c48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c9f35d79ec7c48f8"/>
      <w:footerReference xmlns:r="http://schemas.openxmlformats.org/officeDocument/2006/relationships" w:type="default" r:id="R4bbdc044eb4e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35d79ec7c48f8" /><Relationship Type="http://schemas.openxmlformats.org/officeDocument/2006/relationships/footer" Target="/word/footer1.xml" Id="R4bbdc044eb4e4a27" /></Relationships>
</file>