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8fe30aca694ca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SKIGARDEN AS</w:t>
      </w:r>
    </w:p>
    <w:sectPr>
      <w:headerReference xmlns:r="http://schemas.openxmlformats.org/officeDocument/2006/relationships" w:type="default" r:id="R6e804347b96046ee"/>
      <w:footerReference xmlns:r="http://schemas.openxmlformats.org/officeDocument/2006/relationships" w:type="default" r:id="R95c882365e294e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SKIGARDEN AS   ·   Org.nr 984 664 907   ·   c/o SLM Revisjon AS, Stortorget 28   ·   2000 LILLESTRØM   ·   Tlf. 63 89 77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SKIGARDEN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804347b96046ee" /><Relationship Type="http://schemas.openxmlformats.org/officeDocument/2006/relationships/footer" Target="/word/footer1.xml" Id="R95c882365e294e88" /></Relationships>
</file>