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d8fd41fca45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EIENDOMSHUSET MALLING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EIENDOMSHUSET MALLING &amp; CO AS</w:t>
      </w:r>
    </w:p>
    <w:sectPr>
      <w:headerReference xmlns:r="http://schemas.openxmlformats.org/officeDocument/2006/relationships" w:type="default" r:id="R1a89c97acaaf4b79"/>
      <w:footerReference xmlns:r="http://schemas.openxmlformats.org/officeDocument/2006/relationships" w:type="default" r:id="R73e9d2d09c8e4c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EIENDOMSHUSET MALLING &amp; CO AS   ·   Org.nr 984 955 189   ·  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EIENDOMSHUSET MALLING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9c97acaaf4b79" /><Relationship Type="http://schemas.openxmlformats.org/officeDocument/2006/relationships/footer" Target="/word/footer1.xml" Id="R73e9d2d09c8e4c84" /></Relationships>
</file>