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c9b0d3ec9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BACKE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BACKE HOLDING AS</w:t>
      </w:r>
    </w:p>
    <w:sectPr>
      <w:headerReference xmlns:r="http://schemas.openxmlformats.org/officeDocument/2006/relationships" w:type="default" r:id="R14ab8627b48541ad"/>
      <w:footerReference xmlns:r="http://schemas.openxmlformats.org/officeDocument/2006/relationships" w:type="default" r:id="Ref6f39944848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b8627b48541ad" /><Relationship Type="http://schemas.openxmlformats.org/officeDocument/2006/relationships/footer" Target="/word/footer1.xml" Id="Ref6f399448484133" /></Relationships>
</file>