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447cc052849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HOSPITALITY INVEST AS</w:t>
      </w:r>
    </w:p>
    <w:sectPr>
      <w:headerReference xmlns:r="http://schemas.openxmlformats.org/officeDocument/2006/relationships" w:type="default" r:id="R5c63630169d04d51"/>
      <w:footerReference xmlns:r="http://schemas.openxmlformats.org/officeDocument/2006/relationships" w:type="default" r:id="R7d3545ff13d144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HOSPITALITY INVEST AS   ·   Org.nr 985 096 546   ·   Rådhusgata 23   ·   0158 OSLO   ·   Tlf. 22 98 97 40   ·   www.hospitalityinvest.no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HOSPITALITY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3630169d04d51" /><Relationship Type="http://schemas.openxmlformats.org/officeDocument/2006/relationships/footer" Target="/word/footer1.xml" Id="R7d3545ff13d1443a" /></Relationships>
</file>