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1e670a8cf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CROWE STAVANGER REVISJON AS.</w:t>
      </w:r>
    </w:p>
    <w:sectPr>
      <w:headerReference xmlns:r="http://schemas.openxmlformats.org/officeDocument/2006/relationships" w:type="default" r:id="Ra156fe0d1a53427b"/>
      <w:footerReference xmlns:r="http://schemas.openxmlformats.org/officeDocument/2006/relationships" w:type="default" r:id="R492042b9c3ed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6fe0d1a53427b" /><Relationship Type="http://schemas.openxmlformats.org/officeDocument/2006/relationships/footer" Target="/word/footer1.xml" Id="R492042b9c3ed48e1" /></Relationships>
</file>