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ff9e9d01d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ADVANCED THINKERS ENGINEERING AS, org.nr 985 267 308,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ADVANCED THINKERS ENGINEERING AS</w:t>
      </w:r>
    </w:p>
    <w:sectPr>
      <w:headerReference xmlns:r="http://schemas.openxmlformats.org/officeDocument/2006/relationships" w:type="default" r:id="R9ec8b56497774cc0"/>
      <w:footerReference xmlns:r="http://schemas.openxmlformats.org/officeDocument/2006/relationships" w:type="default" r:id="Re9c0b912b465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ADVANCED THINKERS ENGINEERING AS   ·   Org.nr 985 267 308   ·   Høgåsvegen 99   ·   3684 NOTODDEN   ·   Tlf. 35 02 92 13   ·   hansarne@carboncrushing.com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ADVANCED THINKERS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8b56497774cc0" /><Relationship Type="http://schemas.openxmlformats.org/officeDocument/2006/relationships/footer" Target="/word/footer1.xml" Id="Re9c0b912b4654815" /></Relationships>
</file>