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5e61d0dd9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BÅRSETH REGNSKAP AS.</w:t>
      </w:r>
    </w:p>
    <w:sectPr>
      <w:headerReference xmlns:r="http://schemas.openxmlformats.org/officeDocument/2006/relationships" w:type="default" r:id="R17bea87ffc9544a8"/>
      <w:footerReference xmlns:r="http://schemas.openxmlformats.org/officeDocument/2006/relationships" w:type="default" r:id="Rf78d524cc3b4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ea87ffc9544a8" /><Relationship Type="http://schemas.openxmlformats.org/officeDocument/2006/relationships/footer" Target="/word/footer1.xml" Id="Rf78d524cc3b44930" /></Relationships>
</file>