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4c1a1dd214f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FRAXINUS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FRAXINUS AS</w:t>
      </w:r>
    </w:p>
    <w:sectPr>
      <w:headerReference xmlns:r="http://schemas.openxmlformats.org/officeDocument/2006/relationships" w:type="default" r:id="R4303dac5f2f04849"/>
      <w:footerReference xmlns:r="http://schemas.openxmlformats.org/officeDocument/2006/relationships" w:type="default" r:id="Re93398c9f77a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FRAXINUS AS   ·   Org.nr 985 708 274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FRAXINUS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3dac5f2f04849" /><Relationship Type="http://schemas.openxmlformats.org/officeDocument/2006/relationships/footer" Target="/word/footer1.xml" Id="Re93398c9f77a42c6" /></Relationships>
</file>