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36235cef947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FINANS &amp; REGNSKAP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57b944565384049"/>
      <w:footerReference xmlns:r="http://schemas.openxmlformats.org/officeDocument/2006/relationships" w:type="default" r:id="R307c54d0c12f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b944565384049" /><Relationship Type="http://schemas.openxmlformats.org/officeDocument/2006/relationships/footer" Target="/word/footer1.xml" Id="R307c54d0c12f4a51" /></Relationships>
</file>