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dec696a6dc4f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MUSHOM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MUSHOM INVEST AS</w:t>
      </w:r>
    </w:p>
    <w:sectPr>
      <w:headerReference xmlns:r="http://schemas.openxmlformats.org/officeDocument/2006/relationships" w:type="default" r:id="R70ef30dafaeb4978"/>
      <w:footerReference xmlns:r="http://schemas.openxmlformats.org/officeDocument/2006/relationships" w:type="default" r:id="Rc4ddb4379c2e4b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ef30dafaeb4978" /><Relationship Type="http://schemas.openxmlformats.org/officeDocument/2006/relationships/footer" Target="/word/footer1.xml" Id="Rc4ddb4379c2e4bfe" /></Relationships>
</file>