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1d6bea7cc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PARKADEN BJØRKELANGEN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PARKADEN BJØRKELANGEN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1db965fe7462d"/>
      <w:footerReference xmlns:r="http://schemas.openxmlformats.org/officeDocument/2006/relationships" w:type="default" r:id="R7ad6e4e188ea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PARKADEN BJØRKELANGEN AS   ·   Org.nr 987 545 135   ·   Skanseveien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PARKADEN BJØRKELANGEN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1db965fe7462d" /><Relationship Type="http://schemas.openxmlformats.org/officeDocument/2006/relationships/footer" Target="/word/footer1.xml" Id="R7ad6e4e188ea4f5c" /></Relationships>
</file>