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8014af8d8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PARKADEN BJØRKELANGEN AS</w:t>
      </w:r>
    </w:p>
    <w:sectPr>
      <w:headerReference xmlns:r="http://schemas.openxmlformats.org/officeDocument/2006/relationships" w:type="default" r:id="R2b0ad78b725d4730"/>
      <w:footerReference xmlns:r="http://schemas.openxmlformats.org/officeDocument/2006/relationships" w:type="default" r:id="R1eae979e5906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PARKADEN BJØRKELANGEN AS   ·   Org.nr 987 545 135   ·   Skanseveien 1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PARKADEN BJØRKELANGEN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ad78b725d4730" /><Relationship Type="http://schemas.openxmlformats.org/officeDocument/2006/relationships/footer" Target="/word/footer1.xml" Id="R1eae979e59064eba" /></Relationships>
</file>