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67ed5b629b43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OSVI INVEST AS</w:t>
      </w:r>
    </w:p>
    <w:sectPr>
      <w:headerReference xmlns:r="http://schemas.openxmlformats.org/officeDocument/2006/relationships" w:type="default" r:id="Ra42a464df7e3418b"/>
      <w:footerReference xmlns:r="http://schemas.openxmlformats.org/officeDocument/2006/relationships" w:type="default" r:id="R8f1add25428442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OSVI INVEST AS   ·   Org.nr 987 549 467   ·   Nesøyveien 4   ·   1396 BILLINGSTAD   ·   Tlf. 66 77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OSVI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2a464df7e3418b" /><Relationship Type="http://schemas.openxmlformats.org/officeDocument/2006/relationships/footer" Target="/word/footer1.xml" Id="R8f1add25428442bb" /></Relationships>
</file>