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785e428ba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ØKONOMI AS</w:t>
      </w:r>
    </w:p>
    <w:sectPr>
      <w:headerReference xmlns:r="http://schemas.openxmlformats.org/officeDocument/2006/relationships" w:type="default" r:id="R6ffd98a0af164986"/>
      <w:footerReference xmlns:r="http://schemas.openxmlformats.org/officeDocument/2006/relationships" w:type="default" r:id="Rf852596411fc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d98a0af164986" /><Relationship Type="http://schemas.openxmlformats.org/officeDocument/2006/relationships/footer" Target="/word/footer1.xml" Id="Rf852596411fc4f70" /></Relationships>
</file>