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d4bcd08c04e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VERDIPAPIRFONDET KLP AKSJEGLOBAL INDEKS.</w:t>
      </w:r>
    </w:p>
    <w:sectPr>
      <w:headerReference xmlns:r="http://schemas.openxmlformats.org/officeDocument/2006/relationships" w:type="default" r:id="R4a8ea868fa734606"/>
      <w:footerReference xmlns:r="http://schemas.openxmlformats.org/officeDocument/2006/relationships" w:type="default" r:id="Ra07235a56e5441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8ea868fa734606" /><Relationship Type="http://schemas.openxmlformats.org/officeDocument/2006/relationships/footer" Target="/word/footer1.xml" Id="Ra07235a56e5441c6" /></Relationships>
</file>