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bbff048ee941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LYSE</w:t>
      </w:r>
    </w:p>
    <w:sectPr>
      <w:headerReference xmlns:r="http://schemas.openxmlformats.org/officeDocument/2006/relationships" w:type="default" r:id="R542df4c72c484221"/>
      <w:footerReference xmlns:r="http://schemas.openxmlformats.org/officeDocument/2006/relationships" w:type="default" r:id="R7607b1d512144c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2df4c72c484221" /><Relationship Type="http://schemas.openxmlformats.org/officeDocument/2006/relationships/footer" Target="/word/footer1.xml" Id="R7607b1d512144c2f" /></Relationships>
</file>