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e796c1e6f4f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SANBRO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SANBRO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b5f20d0a6440ab"/>
      <w:footerReference xmlns:r="http://schemas.openxmlformats.org/officeDocument/2006/relationships" w:type="default" r:id="Rbca918ddd905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SANBRO AS   ·   Org.nr 987 966 173   ·   Asperholen 6A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5f20d0a6440ab" /><Relationship Type="http://schemas.openxmlformats.org/officeDocument/2006/relationships/footer" Target="/word/footer1.xml" Id="Rbca918ddd90547ce" /></Relationships>
</file>