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27ac5d3b7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MUTUS AS</w:t>
      </w:r>
    </w:p>
    <w:sectPr>
      <w:headerReference xmlns:r="http://schemas.openxmlformats.org/officeDocument/2006/relationships" w:type="default" r:id="R270c4f793fa14854"/>
      <w:footerReference xmlns:r="http://schemas.openxmlformats.org/officeDocument/2006/relationships" w:type="default" r:id="R2223f927ab68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c4f793fa14854" /><Relationship Type="http://schemas.openxmlformats.org/officeDocument/2006/relationships/footer" Target="/word/footer1.xml" Id="R2223f927ab684d32" /></Relationships>
</file>