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7b7bab35c14c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INNOVEMUS AS</w:t>
      </w:r>
    </w:p>
    <w:sectPr>
      <w:headerReference xmlns:r="http://schemas.openxmlformats.org/officeDocument/2006/relationships" w:type="default" r:id="R2804b37d4a0b460d"/>
      <w:footerReference xmlns:r="http://schemas.openxmlformats.org/officeDocument/2006/relationships" w:type="default" r:id="R8516878925c045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INNOVEMUS AS   ·   Org.nr 988 030 562   ·   Bjørnveien 49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INNOVEMUS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04b37d4a0b460d" /><Relationship Type="http://schemas.openxmlformats.org/officeDocument/2006/relationships/footer" Target="/word/footer1.xml" Id="R8516878925c04597" /></Relationships>
</file>