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c81b9ff70041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Nesbru,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SYFRAS AS</w:t>
      </w:r>
    </w:p>
    <w:sectPr>
      <w:headerReference xmlns:r="http://schemas.openxmlformats.org/officeDocument/2006/relationships" w:type="default" r:id="Ra6c526a8823e49dd"/>
      <w:footerReference xmlns:r="http://schemas.openxmlformats.org/officeDocument/2006/relationships" w:type="default" r:id="Ra239765607ef4c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SYFRAS AS   ·   Org.nr 988 396 605   ·   Nesbruveien 74A   ·   1394 NESBRU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SYFRAS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c526a8823e49dd" /><Relationship Type="http://schemas.openxmlformats.org/officeDocument/2006/relationships/footer" Target="/word/footer1.xml" Id="Ra239765607ef4cf8" /></Relationships>
</file>