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b3a53bd74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PIBCO AS</w:t>
      </w:r>
    </w:p>
    <w:sectPr>
      <w:headerReference xmlns:r="http://schemas.openxmlformats.org/officeDocument/2006/relationships" w:type="default" r:id="Ra845d1ad85ff46c3"/>
      <w:footerReference xmlns:r="http://schemas.openxmlformats.org/officeDocument/2006/relationships" w:type="default" r:id="R4e1bb0d47243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PIBCO AS   ·   Org.nr 988 520 748   ·   c/o Kari Bjordal, Basaltveien 35   ·   1359 EIKSMARKA   ·   Tlf. 99 15 70 55   ·   mette.brit.bjordal@gmail.com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5d1ad85ff46c3" /><Relationship Type="http://schemas.openxmlformats.org/officeDocument/2006/relationships/footer" Target="/word/footer1.xml" Id="R4e1bb0d472434d79" /></Relationships>
</file>