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e74c1ba2cb43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CAMPITOR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CAMPITOR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021157ffc746b6"/>
      <w:footerReference xmlns:r="http://schemas.openxmlformats.org/officeDocument/2006/relationships" w:type="default" r:id="Rc222e743a53748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CAMPITOR AS   ·   Org.nr 988 534 366   ·   Mjåvannstoppen 23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CAMPITOR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021157ffc746b6" /><Relationship Type="http://schemas.openxmlformats.org/officeDocument/2006/relationships/footer" Target="/word/footer1.xml" Id="Rc222e743a537486d" /></Relationships>
</file>