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fab93fdd048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2c9c4c994e43dd"/>
      <w:footerReference xmlns:r="http://schemas.openxmlformats.org/officeDocument/2006/relationships" w:type="default" r:id="R866e5eab88bf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PERINVEST AS   ·   Org.nr 988 561 584   ·   Lassakroken 4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c9c4c994e43dd" /><Relationship Type="http://schemas.openxmlformats.org/officeDocument/2006/relationships/footer" Target="/word/footer1.xml" Id="R866e5eab88bf44e5" /></Relationships>
</file>