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45172039b4b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MOTOR INVEST AS</w:t>
      </w:r>
    </w:p>
    <w:sectPr>
      <w:headerReference xmlns:r="http://schemas.openxmlformats.org/officeDocument/2006/relationships" w:type="default" r:id="R8fa3f14edab4454f"/>
      <w:footerReference xmlns:r="http://schemas.openxmlformats.org/officeDocument/2006/relationships" w:type="default" r:id="Ra2039e5cc112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MOTOR INVEST AS   ·   Org.nr 988 603 643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3f14edab4454f" /><Relationship Type="http://schemas.openxmlformats.org/officeDocument/2006/relationships/footer" Target="/word/footer1.xml" Id="Ra2039e5cc11244ad" /></Relationships>
</file>