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761a7f163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JBK MOTOR INVEST AS</w:t>
      </w:r>
    </w:p>
    <w:sectPr>
      <w:headerReference xmlns:r="http://schemas.openxmlformats.org/officeDocument/2006/relationships" w:type="default" r:id="R5d61745b809f43e2"/>
      <w:footerReference xmlns:r="http://schemas.openxmlformats.org/officeDocument/2006/relationships" w:type="default" r:id="R598a4801d4c8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JBK MOTOR INVEST AS   ·   Org.nr 988 603 775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1745b809f43e2" /><Relationship Type="http://schemas.openxmlformats.org/officeDocument/2006/relationships/footer" Target="/word/footer1.xml" Id="R598a4801d4c84b45" /></Relationships>
</file>