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e2505bf4ac4c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JBK MOTOR INVEST AS</w:t>
      </w:r>
    </w:p>
    <w:sectPr>
      <w:headerReference xmlns:r="http://schemas.openxmlformats.org/officeDocument/2006/relationships" w:type="default" r:id="R2ad7cb6e6ea74d32"/>
      <w:footerReference xmlns:r="http://schemas.openxmlformats.org/officeDocument/2006/relationships" w:type="default" r:id="Rfaccdef9593548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JBK MOTOR INVEST AS   ·   Org.nr 988 603 775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JBK MOTOR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d7cb6e6ea74d32" /><Relationship Type="http://schemas.openxmlformats.org/officeDocument/2006/relationships/footer" Target="/word/footer1.xml" Id="Rfaccdef9593548d3" /></Relationships>
</file>