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9f9ad95b7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MAGRON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MAGRON AS</w:t>
      </w:r>
    </w:p>
    <w:sectPr>
      <w:headerReference xmlns:r="http://schemas.openxmlformats.org/officeDocument/2006/relationships" w:type="default" r:id="R57b261e83656450b"/>
      <w:footerReference xmlns:r="http://schemas.openxmlformats.org/officeDocument/2006/relationships" w:type="default" r:id="Rd2babe92e03b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MAGRON AS   ·   Org.nr 988 672 777   ·   Bergflødtveien 61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261e83656450b" /><Relationship Type="http://schemas.openxmlformats.org/officeDocument/2006/relationships/footer" Target="/word/footer1.xml" Id="Rd2babe92e03b401b" /></Relationships>
</file>