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b841478e04c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HOLDING AS</w:t>
      </w:r>
    </w:p>
    <w:sectPr>
      <w:headerReference xmlns:r="http://schemas.openxmlformats.org/officeDocument/2006/relationships" w:type="default" r:id="R40ebcd452bca47c5"/>
      <w:footerReference xmlns:r="http://schemas.openxmlformats.org/officeDocument/2006/relationships" w:type="default" r:id="R085c85ede59846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HOLDING AS   ·   Org.nr 989 005 006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bcd452bca47c5" /><Relationship Type="http://schemas.openxmlformats.org/officeDocument/2006/relationships/footer" Target="/word/footer1.xml" Id="R085c85ede59846dc" /></Relationships>
</file>