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433fbc5f3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AS</w:t>
      </w:r>
    </w:p>
    <w:sectPr>
      <w:headerReference xmlns:r="http://schemas.openxmlformats.org/officeDocument/2006/relationships" w:type="default" r:id="R8055d657b139404d"/>
      <w:footerReference xmlns:r="http://schemas.openxmlformats.org/officeDocument/2006/relationships" w:type="default" r:id="R1b8c84c84d9b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d657b139404d" /><Relationship Type="http://schemas.openxmlformats.org/officeDocument/2006/relationships/footer" Target="/word/footer1.xml" Id="R1b8c84c84d9b469f" /></Relationships>
</file>