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c13cbebd647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GURIBY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GURIBY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e0f46a085c41e0"/>
      <w:footerReference xmlns:r="http://schemas.openxmlformats.org/officeDocument/2006/relationships" w:type="default" r:id="R551c815c7e93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GURIBY INVEST AS   ·   Org.nr 989 014 501   ·   Løxaveien 11   ·   1351 RUD   ·   Tlf. 67 17 78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GURIBY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e0f46a085c41e0" /><Relationship Type="http://schemas.openxmlformats.org/officeDocument/2006/relationships/footer" Target="/word/footer1.xml" Id="R551c815c7e934ff1" /></Relationships>
</file>