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73e1e234c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STYRKEN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STYRKEN AS</w:t>
      </w:r>
    </w:p>
    <w:sectPr>
      <w:headerReference xmlns:r="http://schemas.openxmlformats.org/officeDocument/2006/relationships" w:type="default" r:id="Rd9109d2e243e4b4e"/>
      <w:footerReference xmlns:r="http://schemas.openxmlformats.org/officeDocument/2006/relationships" w:type="default" r:id="R5c09d0f7315b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STYRKEN AS   ·   Org.nr 989 026 216   ·   c/o Storrø, Øvre alle 15   ·   7030 TRONDHEIM   ·   sturla@fysmed.no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09d2e243e4b4e" /><Relationship Type="http://schemas.openxmlformats.org/officeDocument/2006/relationships/footer" Target="/word/footer1.xml" Id="R5c09d0f7315b486b" /></Relationships>
</file>