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6efff29e2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TORBJØRN SEIELSTAD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TORBJØRN SEIELSTAD HOLDING AS</w:t>
      </w:r>
    </w:p>
    <w:sectPr>
      <w:headerReference xmlns:r="http://schemas.openxmlformats.org/officeDocument/2006/relationships" w:type="default" r:id="R74832d89ca71449a"/>
      <w:footerReference xmlns:r="http://schemas.openxmlformats.org/officeDocument/2006/relationships" w:type="default" r:id="R659097e7ef07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SEIELSTAD HOLDING AS   ·   Org.nr 989 028 235   ·   Bankgata 30   ·   2609 LILLEHAMMER   ·   Tlf. 61 22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SEIELSTAD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32d89ca71449a" /><Relationship Type="http://schemas.openxmlformats.org/officeDocument/2006/relationships/footer" Target="/word/footer1.xml" Id="R659097e7ef07486e" /></Relationships>
</file>