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3aa286c8a4c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TORBJØRN SEIELSTAD HOLDING AS</w:t>
      </w:r>
    </w:p>
    <w:sectPr>
      <w:headerReference xmlns:r="http://schemas.openxmlformats.org/officeDocument/2006/relationships" w:type="default" r:id="Re2e563c78437497b"/>
      <w:footerReference xmlns:r="http://schemas.openxmlformats.org/officeDocument/2006/relationships" w:type="default" r:id="R10baa2a4959b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TORBJØRN SEIELSTAD HOLDING AS   ·   Org.nr 989 028 235   ·   Bankgata 30   ·   2609 LILLEHAMMER   ·   Tlf. 61 22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563c78437497b" /><Relationship Type="http://schemas.openxmlformats.org/officeDocument/2006/relationships/footer" Target="/word/footer1.xml" Id="R10baa2a4959b4e5c" /></Relationships>
</file>